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F" w:rsidRPr="00DD595C" w:rsidRDefault="0082619F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Arial"/>
          <w:sz w:val="22"/>
          <w:szCs w:val="22"/>
        </w:rPr>
      </w:pPr>
      <w:r w:rsidRPr="00DD595C">
        <w:rPr>
          <w:rFonts w:ascii="LMU CompatilFact" w:hAnsi="LMU CompatilFact" w:cs="Arial"/>
          <w:sz w:val="22"/>
          <w:szCs w:val="22"/>
        </w:rPr>
        <w:t>Die Ludwig-Maxim</w:t>
      </w:r>
      <w:r w:rsidR="00A144A3" w:rsidRPr="00DD595C">
        <w:rPr>
          <w:rFonts w:ascii="LMU CompatilFact" w:hAnsi="LMU CompatilFact" w:cs="Arial"/>
          <w:sz w:val="22"/>
          <w:szCs w:val="22"/>
        </w:rPr>
        <w:t xml:space="preserve">ilians-Universität München ist </w:t>
      </w:r>
      <w:r w:rsidRPr="00DD595C">
        <w:rPr>
          <w:rFonts w:ascii="LMU CompatilFact" w:hAnsi="LMU CompatilFact" w:cs="Arial"/>
          <w:sz w:val="22"/>
          <w:szCs w:val="22"/>
        </w:rPr>
        <w:t>eine der größten und renommiertesten Hochschulen Deutschlands mit vielfältigsten Aufgabenfeldern.</w:t>
      </w:r>
    </w:p>
    <w:p w:rsidR="004C7EED" w:rsidRPr="00DD595C" w:rsidRDefault="004C7EED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Arial"/>
          <w:sz w:val="22"/>
          <w:szCs w:val="22"/>
        </w:rPr>
      </w:pPr>
    </w:p>
    <w:p w:rsidR="00412C41" w:rsidRPr="00DD595C" w:rsidRDefault="0082619F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Arial"/>
          <w:sz w:val="22"/>
          <w:szCs w:val="22"/>
        </w:rPr>
      </w:pPr>
      <w:r w:rsidRPr="00DD595C">
        <w:rPr>
          <w:rFonts w:ascii="LMU CompatilFact" w:hAnsi="LMU CompatilFact" w:cs="Arial"/>
          <w:sz w:val="22"/>
          <w:szCs w:val="22"/>
        </w:rPr>
        <w:t>D</w:t>
      </w:r>
      <w:r w:rsidR="00412C41" w:rsidRPr="00DD595C">
        <w:rPr>
          <w:rFonts w:ascii="LMU CompatilFact" w:hAnsi="LMU CompatilFact" w:cs="Arial"/>
          <w:sz w:val="22"/>
          <w:szCs w:val="22"/>
        </w:rPr>
        <w:t>ie Fakultät für Kulturwissenschaften/das</w:t>
      </w:r>
      <w:r w:rsidRPr="00DD595C">
        <w:rPr>
          <w:rFonts w:ascii="LMU CompatilFact" w:hAnsi="LMU CompatilFact" w:cs="Arial"/>
          <w:sz w:val="22"/>
          <w:szCs w:val="22"/>
        </w:rPr>
        <w:t xml:space="preserve"> Department </w:t>
      </w:r>
      <w:r w:rsidR="00547CE7" w:rsidRPr="00DD595C">
        <w:rPr>
          <w:rFonts w:ascii="LMU CompatilFact" w:hAnsi="LMU CompatilFact" w:cs="Arial"/>
          <w:sz w:val="22"/>
          <w:szCs w:val="22"/>
        </w:rPr>
        <w:t>für Kulturwissenschaften und Alte</w:t>
      </w:r>
      <w:r w:rsidR="00547CE7" w:rsidRPr="00DD595C">
        <w:rPr>
          <w:rFonts w:ascii="LMU CompatilFact" w:hAnsi="LMU CompatilFact" w:cs="Arial"/>
          <w:sz w:val="22"/>
          <w:szCs w:val="22"/>
        </w:rPr>
        <w:t>r</w:t>
      </w:r>
      <w:r w:rsidR="00547CE7" w:rsidRPr="00DD595C">
        <w:rPr>
          <w:rFonts w:ascii="LMU CompatilFact" w:hAnsi="LMU CompatilFact" w:cs="Arial"/>
          <w:sz w:val="22"/>
          <w:szCs w:val="22"/>
        </w:rPr>
        <w:t>tumskunde</w:t>
      </w:r>
      <w:r w:rsidRPr="00DD595C">
        <w:rPr>
          <w:rFonts w:ascii="LMU CompatilFact" w:hAnsi="LMU CompatilFact" w:cs="Arial"/>
          <w:sz w:val="22"/>
          <w:szCs w:val="22"/>
        </w:rPr>
        <w:t xml:space="preserve"> </w:t>
      </w:r>
      <w:r w:rsidR="004C7EED" w:rsidRPr="00DD595C">
        <w:rPr>
          <w:rFonts w:ascii="LMU CompatilFact" w:hAnsi="LMU CompatilFact" w:cs="Arial"/>
          <w:sz w:val="22"/>
          <w:szCs w:val="22"/>
        </w:rPr>
        <w:t xml:space="preserve">der Ludwig-Maximilians-Universität </w:t>
      </w:r>
      <w:r w:rsidRPr="00DD595C">
        <w:rPr>
          <w:rFonts w:ascii="LMU CompatilFact" w:hAnsi="LMU CompatilFact" w:cs="Arial"/>
          <w:sz w:val="22"/>
          <w:szCs w:val="22"/>
        </w:rPr>
        <w:t xml:space="preserve">München sucht zum </w:t>
      </w:r>
      <w:r w:rsidR="008744EB" w:rsidRPr="00DD595C">
        <w:rPr>
          <w:rFonts w:ascii="LMU CompatilFact" w:hAnsi="LMU CompatilFact" w:cs="Arial"/>
          <w:sz w:val="22"/>
          <w:szCs w:val="22"/>
        </w:rPr>
        <w:t>01. August 2018</w:t>
      </w:r>
      <w:r w:rsidR="00412C41" w:rsidRPr="00DD595C">
        <w:rPr>
          <w:rFonts w:ascii="LMU CompatilFact" w:hAnsi="LMU CompatilFact" w:cs="Arial"/>
          <w:sz w:val="22"/>
          <w:szCs w:val="22"/>
        </w:rPr>
        <w:t xml:space="preserve"> </w:t>
      </w:r>
      <w:r w:rsidRPr="00DD595C">
        <w:rPr>
          <w:rFonts w:ascii="LMU CompatilFact" w:hAnsi="LMU CompatilFact" w:cs="Arial"/>
          <w:sz w:val="22"/>
          <w:szCs w:val="22"/>
        </w:rPr>
        <w:t xml:space="preserve">eine(n) </w:t>
      </w:r>
      <w:r w:rsidR="00412C41" w:rsidRPr="00DD595C">
        <w:rPr>
          <w:rFonts w:ascii="LMU CompatilFact" w:hAnsi="LMU CompatilFact" w:cs="Arial"/>
          <w:sz w:val="22"/>
          <w:szCs w:val="22"/>
        </w:rPr>
        <w:t>Techni</w:t>
      </w:r>
      <w:r w:rsidR="004C7EED" w:rsidRPr="00DD595C">
        <w:rPr>
          <w:rFonts w:ascii="LMU CompatilFact" w:hAnsi="LMU CompatilFact" w:cs="Arial"/>
          <w:sz w:val="22"/>
          <w:szCs w:val="22"/>
        </w:rPr>
        <w:t>sch</w:t>
      </w:r>
      <w:r w:rsidR="00D07369" w:rsidRPr="00DD595C">
        <w:rPr>
          <w:rFonts w:ascii="LMU CompatilFact" w:hAnsi="LMU CompatilFact" w:cs="Arial"/>
          <w:sz w:val="22"/>
          <w:szCs w:val="22"/>
        </w:rPr>
        <w:t>e(n)</w:t>
      </w:r>
      <w:r w:rsidR="004C7EED" w:rsidRPr="00DD595C">
        <w:rPr>
          <w:rFonts w:ascii="LMU CompatilFact" w:hAnsi="LMU CompatilFact" w:cs="Arial"/>
          <w:sz w:val="22"/>
          <w:szCs w:val="22"/>
        </w:rPr>
        <w:t xml:space="preserve"> </w:t>
      </w:r>
      <w:r w:rsidR="00D07369" w:rsidRPr="00DD595C">
        <w:rPr>
          <w:rFonts w:ascii="LMU CompatilFact" w:hAnsi="LMU CompatilFact" w:cs="Arial"/>
          <w:sz w:val="22"/>
          <w:szCs w:val="22"/>
        </w:rPr>
        <w:t>Beschäftigte(n)</w:t>
      </w:r>
      <w:r w:rsidR="004C7EED" w:rsidRPr="00DD595C">
        <w:rPr>
          <w:rFonts w:ascii="LMU CompatilFact" w:hAnsi="LMU CompatilFact" w:cs="Arial"/>
          <w:sz w:val="22"/>
          <w:szCs w:val="22"/>
        </w:rPr>
        <w:t xml:space="preserve"> </w:t>
      </w:r>
      <w:r w:rsidR="00D07369" w:rsidRPr="00DD595C">
        <w:rPr>
          <w:rFonts w:ascii="LMU CompatilFact" w:hAnsi="LMU CompatilFact" w:cs="Arial"/>
          <w:sz w:val="22"/>
          <w:szCs w:val="22"/>
        </w:rPr>
        <w:t xml:space="preserve">in Vollzeit </w:t>
      </w:r>
      <w:r w:rsidR="004C7EED" w:rsidRPr="00DD595C">
        <w:rPr>
          <w:rFonts w:ascii="LMU CompatilFact" w:hAnsi="LMU CompatilFact" w:cs="Arial"/>
          <w:sz w:val="22"/>
          <w:szCs w:val="22"/>
        </w:rPr>
        <w:t>i</w:t>
      </w:r>
      <w:r w:rsidR="00412C41" w:rsidRPr="00DD595C">
        <w:rPr>
          <w:rFonts w:ascii="LMU CompatilFact" w:hAnsi="LMU CompatilFact" w:cs="Arial"/>
          <w:sz w:val="22"/>
          <w:szCs w:val="22"/>
        </w:rPr>
        <w:t>m Bereich der</w:t>
      </w:r>
      <w:r w:rsidR="00547CE7" w:rsidRPr="00DD595C">
        <w:rPr>
          <w:rFonts w:ascii="LMU CompatilFact" w:hAnsi="LMU CompatilFact" w:cs="Arial"/>
          <w:sz w:val="22"/>
          <w:szCs w:val="22"/>
        </w:rPr>
        <w:t xml:space="preserve"> </w:t>
      </w:r>
      <w:r w:rsidR="00412C41" w:rsidRPr="00DD595C">
        <w:rPr>
          <w:rFonts w:ascii="LMU CompatilFact" w:hAnsi="LMU CompatilFact" w:cs="Arial"/>
          <w:sz w:val="22"/>
          <w:szCs w:val="22"/>
        </w:rPr>
        <w:t>Arbeitsgruppe Vegetationsgeschichte am Lehrstuhl für Vor- und Frühgeschichte</w:t>
      </w:r>
      <w:r w:rsidR="004C7EED" w:rsidRPr="00DD595C">
        <w:rPr>
          <w:rFonts w:ascii="LMU CompatilFact" w:hAnsi="LMU CompatilFact" w:cs="Arial"/>
          <w:sz w:val="22"/>
          <w:szCs w:val="22"/>
        </w:rPr>
        <w:t>.</w:t>
      </w:r>
    </w:p>
    <w:p w:rsidR="00412C41" w:rsidRPr="00DD595C" w:rsidRDefault="004C7EED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  <w:r w:rsidRPr="00DD595C">
        <w:rPr>
          <w:rFonts w:ascii="LMU CompatilFact" w:hAnsi="LMU CompatilFact" w:cs="Arial"/>
          <w:sz w:val="22"/>
          <w:szCs w:val="22"/>
        </w:rPr>
        <w:t xml:space="preserve">Die Stelle ist unbefristet. </w:t>
      </w:r>
      <w:r w:rsidR="00412C41" w:rsidRPr="00DD595C">
        <w:rPr>
          <w:rFonts w:ascii="LMU CompatilFact" w:hAnsi="LMU CompatilFact"/>
          <w:sz w:val="22"/>
          <w:szCs w:val="22"/>
        </w:rPr>
        <w:t>Die Vergütung erfolgt nach Entgeltgruppe E 9 TV-L.</w:t>
      </w:r>
    </w:p>
    <w:p w:rsidR="0082619F" w:rsidRPr="00DD595C" w:rsidRDefault="0082619F" w:rsidP="00945A68">
      <w:pPr>
        <w:spacing w:line="360" w:lineRule="auto"/>
        <w:jc w:val="both"/>
        <w:rPr>
          <w:b/>
        </w:rPr>
      </w:pPr>
    </w:p>
    <w:p w:rsidR="0082619F" w:rsidRPr="00DD595C" w:rsidRDefault="0082619F" w:rsidP="00945A68">
      <w:pPr>
        <w:spacing w:line="360" w:lineRule="auto"/>
        <w:jc w:val="both"/>
        <w:rPr>
          <w:b/>
        </w:rPr>
      </w:pPr>
      <w:r w:rsidRPr="00DD595C">
        <w:rPr>
          <w:b/>
        </w:rPr>
        <w:t>Ihre Aufgaben:</w:t>
      </w:r>
    </w:p>
    <w:p w:rsidR="00B43FA4" w:rsidRPr="00DD595C" w:rsidRDefault="00B43FA4" w:rsidP="00945A68">
      <w:pPr>
        <w:spacing w:line="360" w:lineRule="auto"/>
        <w:jc w:val="both"/>
      </w:pPr>
      <w:r w:rsidRPr="00DD595C">
        <w:t xml:space="preserve">- </w:t>
      </w:r>
      <w:r w:rsidR="004C7EED" w:rsidRPr="00DD595C">
        <w:t xml:space="preserve">Ihre Aufgaben liegen primär in der Vorbereitung von Analysen pflanzlicher Makro- und Mikroreste in den zwei Laboren des Instituts für Vor- und Frühgeschichtliche Archäologie und Provinzialrömische Archäologie (Schlämmen nach dem Flotationsverfahren, Extraktion von Pollen und Sporen mittels der </w:t>
      </w:r>
      <w:proofErr w:type="spellStart"/>
      <w:r w:rsidR="004C7EED" w:rsidRPr="00DD595C">
        <w:t>Acetolyse</w:t>
      </w:r>
      <w:proofErr w:type="spellEnd"/>
      <w:r w:rsidR="004C7EED" w:rsidRPr="00DD595C">
        <w:t>, Herstellung von Pollenkonzentraten, Glühverlustb</w:t>
      </w:r>
      <w:r w:rsidR="004C7EED" w:rsidRPr="00DD595C">
        <w:t>e</w:t>
      </w:r>
      <w:r w:rsidR="004C7EED" w:rsidRPr="00DD595C">
        <w:t xml:space="preserve">stimmungen etc.). </w:t>
      </w:r>
    </w:p>
    <w:p w:rsidR="00B43FA4" w:rsidRPr="00DD595C" w:rsidRDefault="00B43FA4" w:rsidP="00945A68">
      <w:pPr>
        <w:spacing w:line="360" w:lineRule="auto"/>
        <w:jc w:val="both"/>
      </w:pPr>
      <w:r w:rsidRPr="0082246B">
        <w:t>- Sie</w:t>
      </w:r>
      <w:r w:rsidR="004C7EED" w:rsidRPr="0082246B">
        <w:t xml:space="preserve"> wirken</w:t>
      </w:r>
      <w:r w:rsidR="004C7EED" w:rsidRPr="00DD595C">
        <w:t xml:space="preserve"> stets bei Geländearbeiten zur Probenentnahme in maßgeblichem Umfang mit, d</w:t>
      </w:r>
      <w:r w:rsidR="004C7EED" w:rsidRPr="00DD595C">
        <w:t>a</w:t>
      </w:r>
      <w:r w:rsidR="004C7EED" w:rsidRPr="00DD595C">
        <w:t>zu gehört die sichere Handhabung von schwerem Bohrgerät.</w:t>
      </w:r>
      <w:r w:rsidR="00FF765F" w:rsidRPr="00DD595C">
        <w:t xml:space="preserve"> </w:t>
      </w:r>
    </w:p>
    <w:p w:rsidR="00B43FA4" w:rsidRPr="00DD595C" w:rsidRDefault="00B43FA4" w:rsidP="00945A68">
      <w:pPr>
        <w:spacing w:line="360" w:lineRule="auto"/>
        <w:jc w:val="both"/>
      </w:pPr>
      <w:r w:rsidRPr="00DD595C">
        <w:t xml:space="preserve">- </w:t>
      </w:r>
      <w:r w:rsidR="00945A68" w:rsidRPr="00DD595C">
        <w:t>Ihnen obliegt</w:t>
      </w:r>
      <w:r w:rsidR="004C7EED" w:rsidRPr="00DD595C">
        <w:t xml:space="preserve"> die Betreuung und Pflege des Pollen- und des archäobotanischen Labors, der bestehenden Vergleichssammlungen sowie des Proben- und Fundarchivs.</w:t>
      </w:r>
      <w:r w:rsidR="00FF765F" w:rsidRPr="00DD595C">
        <w:t xml:space="preserve"> </w:t>
      </w:r>
    </w:p>
    <w:p w:rsidR="004C7EED" w:rsidRPr="00DD595C" w:rsidRDefault="00B43FA4" w:rsidP="00945A68">
      <w:pPr>
        <w:spacing w:line="360" w:lineRule="auto"/>
        <w:jc w:val="both"/>
      </w:pPr>
      <w:r w:rsidRPr="00DD595C">
        <w:t xml:space="preserve">- Es wird </w:t>
      </w:r>
      <w:r w:rsidR="004C7EED" w:rsidRPr="00DD595C">
        <w:t>erwartet, dass Sie technische Hilfe bei der Durchführung von Lehrveranstaltungen der AG Vegetationsgeschichte im Rahmen der laufenden BA- und MA-Studiengänge leisten.</w:t>
      </w:r>
    </w:p>
    <w:p w:rsidR="0018470C" w:rsidRPr="00DD595C" w:rsidRDefault="0018470C" w:rsidP="00945A68">
      <w:pPr>
        <w:spacing w:line="360" w:lineRule="auto"/>
        <w:jc w:val="both"/>
      </w:pPr>
    </w:p>
    <w:p w:rsidR="0082619F" w:rsidRPr="00DD595C" w:rsidRDefault="0082619F" w:rsidP="00945A68">
      <w:pPr>
        <w:spacing w:line="360" w:lineRule="auto"/>
        <w:jc w:val="both"/>
        <w:rPr>
          <w:b/>
        </w:rPr>
      </w:pPr>
      <w:r w:rsidRPr="00DD595C">
        <w:rPr>
          <w:b/>
        </w:rPr>
        <w:t xml:space="preserve">Ihr Profil: </w:t>
      </w:r>
    </w:p>
    <w:p w:rsidR="004C7EED" w:rsidRPr="00DD595C" w:rsidRDefault="004C7EED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  <w:r w:rsidRPr="00DD595C">
        <w:rPr>
          <w:rFonts w:ascii="LMU CompatilFact" w:hAnsi="LMU CompatilFact"/>
          <w:sz w:val="22"/>
          <w:szCs w:val="22"/>
        </w:rPr>
        <w:t>Abgeschlossene Berufsausbildung als Biologisch-Technische</w:t>
      </w:r>
      <w:r w:rsidR="00F702A2" w:rsidRPr="00DD595C">
        <w:rPr>
          <w:rFonts w:ascii="LMU CompatilFact" w:hAnsi="LMU CompatilFact"/>
          <w:sz w:val="22"/>
          <w:szCs w:val="22"/>
        </w:rPr>
        <w:t>(</w:t>
      </w:r>
      <w:r w:rsidRPr="00DD595C">
        <w:rPr>
          <w:rFonts w:ascii="LMU CompatilFact" w:hAnsi="LMU CompatilFact"/>
          <w:sz w:val="22"/>
          <w:szCs w:val="22"/>
        </w:rPr>
        <w:t>r</w:t>
      </w:r>
      <w:r w:rsidR="00F702A2" w:rsidRPr="00DD595C">
        <w:rPr>
          <w:rFonts w:ascii="LMU CompatilFact" w:hAnsi="LMU CompatilFact"/>
          <w:sz w:val="22"/>
          <w:szCs w:val="22"/>
        </w:rPr>
        <w:t>)</w:t>
      </w:r>
      <w:r w:rsidRPr="00DD595C">
        <w:rPr>
          <w:rFonts w:ascii="LMU CompatilFact" w:hAnsi="LMU CompatilFact"/>
          <w:sz w:val="22"/>
          <w:szCs w:val="22"/>
        </w:rPr>
        <w:t xml:space="preserve"> </w:t>
      </w:r>
      <w:r w:rsidR="00FF765F" w:rsidRPr="00DD595C">
        <w:rPr>
          <w:rFonts w:ascii="LMU CompatilFact" w:hAnsi="LMU CompatilFact"/>
          <w:sz w:val="22"/>
          <w:szCs w:val="22"/>
        </w:rPr>
        <w:t>oder</w:t>
      </w:r>
      <w:r w:rsidRPr="00DD595C">
        <w:rPr>
          <w:rFonts w:ascii="LMU CompatilFact" w:hAnsi="LMU CompatilFact"/>
          <w:sz w:val="22"/>
          <w:szCs w:val="22"/>
        </w:rPr>
        <w:t xml:space="preserve"> Chemisch-Technische</w:t>
      </w:r>
      <w:r w:rsidR="00F702A2" w:rsidRPr="00DD595C">
        <w:rPr>
          <w:rFonts w:ascii="LMU CompatilFact" w:hAnsi="LMU CompatilFact"/>
          <w:sz w:val="22"/>
          <w:szCs w:val="22"/>
        </w:rPr>
        <w:t>(</w:t>
      </w:r>
      <w:r w:rsidRPr="00DD595C">
        <w:rPr>
          <w:rFonts w:ascii="LMU CompatilFact" w:hAnsi="LMU CompatilFact"/>
          <w:sz w:val="22"/>
          <w:szCs w:val="22"/>
        </w:rPr>
        <w:t>r</w:t>
      </w:r>
      <w:r w:rsidR="00F702A2" w:rsidRPr="00DD595C">
        <w:rPr>
          <w:rFonts w:ascii="LMU CompatilFact" w:hAnsi="LMU CompatilFact"/>
          <w:sz w:val="22"/>
          <w:szCs w:val="22"/>
        </w:rPr>
        <w:t>)</w:t>
      </w:r>
      <w:r w:rsidRPr="00DD595C">
        <w:rPr>
          <w:rFonts w:ascii="LMU CompatilFact" w:hAnsi="LMU CompatilFact"/>
          <w:sz w:val="22"/>
          <w:szCs w:val="22"/>
        </w:rPr>
        <w:t xml:space="preserve"> </w:t>
      </w:r>
      <w:r w:rsidR="00D07369" w:rsidRPr="00DD595C">
        <w:rPr>
          <w:rFonts w:ascii="LMU CompatilFact" w:hAnsi="LMU CompatilFact"/>
          <w:sz w:val="22"/>
          <w:szCs w:val="22"/>
        </w:rPr>
        <w:t>Assistent(in)</w:t>
      </w:r>
      <w:r w:rsidRPr="00DD595C">
        <w:rPr>
          <w:rFonts w:ascii="LMU CompatilFact" w:hAnsi="LMU CompatilFact"/>
          <w:sz w:val="22"/>
          <w:szCs w:val="22"/>
        </w:rPr>
        <w:t xml:space="preserve"> oder ein Hochschulabschluss in den Geowissenschaften bzw. der Biologie</w:t>
      </w:r>
      <w:r w:rsidR="0039562E" w:rsidRPr="00DD595C">
        <w:rPr>
          <w:rFonts w:ascii="LMU CompatilFact" w:hAnsi="LMU CompatilFact"/>
          <w:sz w:val="22"/>
          <w:szCs w:val="22"/>
        </w:rPr>
        <w:t>.</w:t>
      </w:r>
    </w:p>
    <w:p w:rsidR="0039562E" w:rsidRPr="00DD595C" w:rsidRDefault="0039562E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  <w:r w:rsidRPr="00DD595C">
        <w:rPr>
          <w:rFonts w:ascii="LMU CompatilFact" w:hAnsi="LMU CompatilFact"/>
          <w:sz w:val="22"/>
          <w:szCs w:val="22"/>
        </w:rPr>
        <w:t>Sie sollten über Berufserfahrung in den oben genannten Bereichen verfügen; dies schließt sehr gute Kenntnisse in der Laborsicherheit wie dem Umgang mit Säuren und Laugen ein.</w:t>
      </w:r>
    </w:p>
    <w:p w:rsidR="004C7EED" w:rsidRDefault="0039562E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  <w:r w:rsidRPr="00DD595C">
        <w:rPr>
          <w:rFonts w:ascii="LMU CompatilFact" w:hAnsi="LMU CompatilFact"/>
          <w:sz w:val="22"/>
          <w:szCs w:val="22"/>
        </w:rPr>
        <w:t>Führerschein Klasse</w:t>
      </w:r>
      <w:r w:rsidR="00B43FA4" w:rsidRPr="00DD595C">
        <w:rPr>
          <w:rFonts w:ascii="LMU CompatilFact" w:hAnsi="LMU CompatilFact"/>
          <w:sz w:val="22"/>
          <w:szCs w:val="22"/>
        </w:rPr>
        <w:t>n B, BE, C1 und C1E</w:t>
      </w:r>
      <w:r w:rsidRPr="00DD595C">
        <w:rPr>
          <w:rFonts w:ascii="LMU CompatilFact" w:hAnsi="LMU CompatilFact"/>
          <w:sz w:val="22"/>
          <w:szCs w:val="22"/>
        </w:rPr>
        <w:t xml:space="preserve"> 3</w:t>
      </w:r>
      <w:r w:rsidR="00D07369" w:rsidRPr="00DD595C">
        <w:rPr>
          <w:rFonts w:ascii="LMU CompatilFact" w:hAnsi="LMU CompatilFact"/>
          <w:sz w:val="22"/>
          <w:szCs w:val="22"/>
        </w:rPr>
        <w:t xml:space="preserve"> </w:t>
      </w:r>
      <w:r w:rsidR="00B43FA4" w:rsidRPr="00DD595C">
        <w:rPr>
          <w:rFonts w:ascii="LMU CompatilFact" w:hAnsi="LMU CompatilFact"/>
          <w:sz w:val="22"/>
          <w:szCs w:val="22"/>
        </w:rPr>
        <w:t xml:space="preserve">sowie </w:t>
      </w:r>
      <w:r w:rsidRPr="00DD595C">
        <w:rPr>
          <w:rFonts w:ascii="LMU CompatilFact" w:hAnsi="LMU CompatilFact"/>
          <w:sz w:val="22"/>
          <w:szCs w:val="22"/>
        </w:rPr>
        <w:t>Erfahrung im Fahren eines Minibusses</w:t>
      </w:r>
      <w:r w:rsidR="00D07369" w:rsidRPr="00DD595C">
        <w:rPr>
          <w:rFonts w:ascii="LMU CompatilFact" w:hAnsi="LMU CompatilFact"/>
          <w:sz w:val="22"/>
          <w:szCs w:val="22"/>
        </w:rPr>
        <w:t xml:space="preserve"> sind erwünscht</w:t>
      </w:r>
      <w:r w:rsidR="00157296" w:rsidRPr="00DD595C">
        <w:rPr>
          <w:rFonts w:ascii="LMU CompatilFact" w:hAnsi="LMU CompatilFact"/>
          <w:sz w:val="22"/>
          <w:szCs w:val="22"/>
        </w:rPr>
        <w:t xml:space="preserve">. </w:t>
      </w:r>
    </w:p>
    <w:p w:rsidR="00DD595C" w:rsidRPr="00DD595C" w:rsidRDefault="00DD595C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</w:p>
    <w:p w:rsidR="00DD595C" w:rsidRPr="00DD595C" w:rsidRDefault="00DD595C" w:rsidP="00DD595C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LMU CompatilFact"/>
          <w:b/>
          <w:sz w:val="22"/>
          <w:szCs w:val="22"/>
        </w:rPr>
      </w:pPr>
      <w:r w:rsidRPr="00DD595C">
        <w:rPr>
          <w:rFonts w:ascii="LMU CompatilFact" w:hAnsi="LMU CompatilFact" w:cs="LMU CompatilFact"/>
          <w:b/>
          <w:sz w:val="22"/>
          <w:szCs w:val="22"/>
        </w:rPr>
        <w:t>Unser Angebot:</w:t>
      </w:r>
    </w:p>
    <w:p w:rsidR="00945A68" w:rsidRPr="00DD595C" w:rsidRDefault="00DD595C" w:rsidP="00DD595C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Arial"/>
          <w:sz w:val="22"/>
          <w:szCs w:val="22"/>
        </w:rPr>
      </w:pPr>
      <w:r w:rsidRPr="00DD595C">
        <w:rPr>
          <w:rFonts w:ascii="LMU CompatilFact" w:hAnsi="LMU CompatilFact" w:cs="Arial"/>
          <w:sz w:val="22"/>
          <w:szCs w:val="22"/>
        </w:rPr>
        <w:t>Ihr Arbeitsplatz befindet sich in zentraler Lage in München und ist sehr gut mit öffentlichen</w:t>
      </w:r>
    </w:p>
    <w:p w:rsidR="00945A68" w:rsidRPr="00DD595C" w:rsidRDefault="00DD595C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LMU CompatilFact"/>
          <w:b/>
          <w:sz w:val="22"/>
          <w:szCs w:val="22"/>
        </w:rPr>
      </w:pPr>
      <w:r w:rsidRPr="00DD595C">
        <w:rPr>
          <w:rFonts w:ascii="LMU CompatilFact" w:hAnsi="LMU CompatilFact" w:cs="Arial"/>
          <w:sz w:val="22"/>
          <w:szCs w:val="22"/>
        </w:rPr>
        <w:t>Verkehrsmitteln zu erreichen. Eine Teilzeitbeschäftigung ist grundsätzlich möglich.</w:t>
      </w:r>
      <w:r>
        <w:rPr>
          <w:rFonts w:ascii="LMU CompatilFact" w:hAnsi="LMU CompatilFact" w:cs="Arial"/>
          <w:sz w:val="22"/>
          <w:szCs w:val="22"/>
        </w:rPr>
        <w:t xml:space="preserve"> Schwer-</w:t>
      </w:r>
    </w:p>
    <w:p w:rsidR="0039562E" w:rsidRPr="00DD595C" w:rsidRDefault="0082619F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 w:cs="LMU CompatilFact"/>
          <w:b/>
          <w:sz w:val="22"/>
          <w:szCs w:val="22"/>
        </w:rPr>
      </w:pPr>
      <w:r w:rsidRPr="00DD595C">
        <w:rPr>
          <w:rFonts w:ascii="LMU CompatilFact" w:hAnsi="LMU CompatilFact"/>
          <w:sz w:val="22"/>
          <w:szCs w:val="22"/>
        </w:rPr>
        <w:lastRenderedPageBreak/>
        <w:t xml:space="preserve">hinderte Bewerber/innen werden bei ansonsten im Wesentlichen gleicher Eignung bevorzugt. Die Bewerbung von Frauen </w:t>
      </w:r>
      <w:r w:rsidR="0039562E" w:rsidRPr="00DD595C">
        <w:rPr>
          <w:rFonts w:ascii="LMU CompatilFact" w:hAnsi="LMU CompatilFact"/>
          <w:sz w:val="22"/>
          <w:szCs w:val="22"/>
        </w:rPr>
        <w:t xml:space="preserve">oder Personen mit Migrationshintergrund </w:t>
      </w:r>
      <w:r w:rsidRPr="00DD595C">
        <w:rPr>
          <w:rFonts w:ascii="LMU CompatilFact" w:hAnsi="LMU CompatilFact"/>
          <w:sz w:val="22"/>
          <w:szCs w:val="22"/>
        </w:rPr>
        <w:t>wird begrüßt.</w:t>
      </w:r>
    </w:p>
    <w:p w:rsidR="0082619F" w:rsidRPr="00DD595C" w:rsidRDefault="0082619F" w:rsidP="00945A68">
      <w:pPr>
        <w:pStyle w:val="StandardWeb"/>
        <w:spacing w:before="0" w:beforeAutospacing="0" w:after="0" w:afterAutospacing="0" w:line="360" w:lineRule="auto"/>
        <w:jc w:val="both"/>
        <w:rPr>
          <w:rFonts w:ascii="LMU CompatilFact" w:hAnsi="LMU CompatilFact"/>
          <w:sz w:val="22"/>
          <w:szCs w:val="22"/>
        </w:rPr>
      </w:pPr>
      <w:r w:rsidRPr="00DD595C">
        <w:rPr>
          <w:rFonts w:ascii="LMU CompatilFact" w:hAnsi="LMU CompatilFact"/>
          <w:sz w:val="22"/>
          <w:szCs w:val="22"/>
        </w:rPr>
        <w:t>Bitte schicken Sie Ihre Bewerbung bis späte</w:t>
      </w:r>
      <w:r w:rsidR="007E30A4" w:rsidRPr="00DD595C">
        <w:rPr>
          <w:rFonts w:ascii="LMU CompatilFact" w:hAnsi="LMU CompatilFact"/>
          <w:sz w:val="22"/>
          <w:szCs w:val="22"/>
        </w:rPr>
        <w:t>stens 3. April 2018</w:t>
      </w:r>
      <w:r w:rsidR="00E63FB9" w:rsidRPr="00DD595C">
        <w:rPr>
          <w:rFonts w:ascii="LMU CompatilFact" w:hAnsi="LMU CompatilFact"/>
          <w:sz w:val="22"/>
          <w:szCs w:val="22"/>
        </w:rPr>
        <w:t xml:space="preserve"> </w:t>
      </w:r>
      <w:r w:rsidR="007E30A4" w:rsidRPr="00DD595C">
        <w:rPr>
          <w:rFonts w:ascii="LMU CompatilFact" w:hAnsi="LMU CompatilFact"/>
          <w:sz w:val="22"/>
          <w:szCs w:val="22"/>
        </w:rPr>
        <w:t>(</w:t>
      </w:r>
      <w:r w:rsidR="00E63FB9" w:rsidRPr="00DD595C">
        <w:rPr>
          <w:rFonts w:ascii="LMU CompatilFact" w:hAnsi="LMU CompatilFact"/>
          <w:sz w:val="22"/>
          <w:szCs w:val="22"/>
        </w:rPr>
        <w:t>Poststempel</w:t>
      </w:r>
      <w:r w:rsidR="006A411F" w:rsidRPr="00DD595C">
        <w:rPr>
          <w:rFonts w:ascii="LMU CompatilFact" w:hAnsi="LMU CompatilFact"/>
          <w:sz w:val="22"/>
          <w:szCs w:val="22"/>
        </w:rPr>
        <w:t>) an das Institut für Vor- und Frühgeschichtliche Archäologie und Provinzialrömische Archäologie, Ludwig-Maximilians-Universität</w:t>
      </w:r>
      <w:r w:rsidRPr="00DD595C">
        <w:rPr>
          <w:rFonts w:ascii="LMU CompatilFact" w:hAnsi="LMU CompatilFact"/>
          <w:sz w:val="22"/>
          <w:szCs w:val="22"/>
        </w:rPr>
        <w:t xml:space="preserve"> München,</w:t>
      </w:r>
      <w:r w:rsidR="006A411F" w:rsidRPr="00DD595C">
        <w:rPr>
          <w:rFonts w:ascii="LMU CompatilFact" w:hAnsi="LMU CompatilFact"/>
          <w:sz w:val="22"/>
          <w:szCs w:val="22"/>
        </w:rPr>
        <w:t xml:space="preserve"> z. Hd. Prof. Dr. Carola Metzner-Nebelsick,</w:t>
      </w:r>
      <w:r w:rsidRPr="00DD595C">
        <w:rPr>
          <w:rFonts w:ascii="LMU CompatilFact" w:hAnsi="LMU CompatilFact"/>
          <w:sz w:val="22"/>
          <w:szCs w:val="22"/>
        </w:rPr>
        <w:t xml:space="preserve"> </w:t>
      </w:r>
      <w:r w:rsidR="006A411F" w:rsidRPr="00DD595C">
        <w:rPr>
          <w:rFonts w:ascii="LMU CompatilFact" w:hAnsi="LMU CompatilFact"/>
          <w:sz w:val="22"/>
          <w:szCs w:val="22"/>
        </w:rPr>
        <w:t>Geschwister-Scholl-Platz 1, 80539 München</w:t>
      </w:r>
      <w:r w:rsidRPr="00DD595C">
        <w:rPr>
          <w:rFonts w:ascii="LMU CompatilFact" w:hAnsi="LMU CompatilFact"/>
          <w:sz w:val="22"/>
          <w:szCs w:val="22"/>
        </w:rPr>
        <w:t xml:space="preserve">. Für Rückfragen steht Ihnen </w:t>
      </w:r>
      <w:r w:rsidR="0039562E" w:rsidRPr="00DD595C">
        <w:rPr>
          <w:rFonts w:ascii="LMU CompatilFact" w:hAnsi="LMU CompatilFact"/>
          <w:sz w:val="22"/>
          <w:szCs w:val="22"/>
        </w:rPr>
        <w:t>Herr Dr. Michael Peters</w:t>
      </w:r>
      <w:r w:rsidRPr="00DD595C">
        <w:rPr>
          <w:rFonts w:ascii="LMU CompatilFact" w:hAnsi="LMU CompatilFact"/>
          <w:sz w:val="22"/>
          <w:szCs w:val="22"/>
        </w:rPr>
        <w:t xml:space="preserve"> unter 089/2180-</w:t>
      </w:r>
      <w:r w:rsidR="006A411F" w:rsidRPr="00DD595C">
        <w:rPr>
          <w:rFonts w:ascii="LMU CompatilFact" w:hAnsi="LMU CompatilFact"/>
          <w:sz w:val="22"/>
          <w:szCs w:val="22"/>
        </w:rPr>
        <w:t>55</w:t>
      </w:r>
      <w:r w:rsidR="0039562E" w:rsidRPr="00DD595C">
        <w:rPr>
          <w:rFonts w:ascii="LMU CompatilFact" w:hAnsi="LMU CompatilFact"/>
          <w:sz w:val="22"/>
          <w:szCs w:val="22"/>
        </w:rPr>
        <w:t>29</w:t>
      </w:r>
      <w:r w:rsidR="006A411F" w:rsidRPr="00DD595C">
        <w:rPr>
          <w:rFonts w:ascii="LMU CompatilFact" w:hAnsi="LMU CompatilFact"/>
          <w:sz w:val="22"/>
          <w:szCs w:val="22"/>
        </w:rPr>
        <w:t xml:space="preserve"> </w:t>
      </w:r>
      <w:r w:rsidRPr="00DD595C">
        <w:rPr>
          <w:rFonts w:ascii="LMU CompatilFact" w:hAnsi="LMU CompatilFact"/>
          <w:sz w:val="22"/>
          <w:szCs w:val="22"/>
        </w:rPr>
        <w:t xml:space="preserve">oder per E-Mail unter </w:t>
      </w:r>
      <w:r w:rsidR="00C25172">
        <w:rPr>
          <w:rFonts w:ascii="LMU CompatilFact" w:hAnsi="LMU CompatilFact"/>
          <w:sz w:val="22"/>
          <w:szCs w:val="22"/>
        </w:rPr>
        <w:t>m</w:t>
      </w:r>
      <w:r w:rsidR="0047675C" w:rsidRPr="00DD595C">
        <w:rPr>
          <w:rFonts w:ascii="LMU CompatilFact" w:hAnsi="LMU CompatilFact"/>
          <w:sz w:val="22"/>
          <w:szCs w:val="22"/>
        </w:rPr>
        <w:t>ichael</w:t>
      </w:r>
      <w:r w:rsidR="00C25172">
        <w:rPr>
          <w:rFonts w:ascii="LMU CompatilFact" w:hAnsi="LMU CompatilFact"/>
          <w:sz w:val="22"/>
          <w:szCs w:val="22"/>
        </w:rPr>
        <w:t>.p</w:t>
      </w:r>
      <w:r w:rsidR="0039562E" w:rsidRPr="00DD595C">
        <w:rPr>
          <w:rFonts w:ascii="LMU CompatilFact" w:hAnsi="LMU CompatilFact"/>
          <w:sz w:val="22"/>
          <w:szCs w:val="22"/>
        </w:rPr>
        <w:t>eters@</w:t>
      </w:r>
      <w:r w:rsidR="006A411F" w:rsidRPr="00DD595C">
        <w:rPr>
          <w:rFonts w:ascii="LMU CompatilFact" w:hAnsi="LMU CompatilFact"/>
          <w:sz w:val="22"/>
          <w:szCs w:val="22"/>
        </w:rPr>
        <w:t>vfpa.fak12.uni-muenchen.de</w:t>
      </w:r>
      <w:r w:rsidRPr="00DD595C">
        <w:rPr>
          <w:rFonts w:ascii="LMU CompatilFact" w:hAnsi="LMU CompatilFact"/>
          <w:sz w:val="22"/>
          <w:szCs w:val="22"/>
        </w:rPr>
        <w:t xml:space="preserve"> zur Verf</w:t>
      </w:r>
      <w:r w:rsidRPr="00DD595C">
        <w:rPr>
          <w:rFonts w:ascii="LMU CompatilFact" w:hAnsi="LMU CompatilFact"/>
          <w:sz w:val="22"/>
          <w:szCs w:val="22"/>
        </w:rPr>
        <w:t>ü</w:t>
      </w:r>
      <w:r w:rsidRPr="00DD595C">
        <w:rPr>
          <w:rFonts w:ascii="LMU CompatilFact" w:hAnsi="LMU CompatilFact"/>
          <w:sz w:val="22"/>
          <w:szCs w:val="22"/>
        </w:rPr>
        <w:t>gung.</w:t>
      </w:r>
    </w:p>
    <w:p w:rsidR="0039562E" w:rsidRPr="00DD595C" w:rsidRDefault="0039562E" w:rsidP="00945A68">
      <w:pPr>
        <w:spacing w:line="360" w:lineRule="auto"/>
        <w:jc w:val="both"/>
      </w:pPr>
      <w:r w:rsidRPr="00DD595C">
        <w:t>Bewerbungskosten können nicht erstattet oder übernommen werden. Reichen Sie Bewe</w:t>
      </w:r>
      <w:r w:rsidRPr="00DD595C">
        <w:t>r</w:t>
      </w:r>
      <w:r w:rsidRPr="00DD595C">
        <w:t xml:space="preserve">bungsunterlagen bitte nur in Kopie ein. Eine Rücksendung erfolgt nur bei einem beigefügten, ausreichend frankierten und adressierten Rückumschlag. </w:t>
      </w:r>
      <w:r w:rsidR="00D8003B" w:rsidRPr="0082246B">
        <w:t>Ansonsten werden</w:t>
      </w:r>
      <w:bookmarkStart w:id="0" w:name="_GoBack"/>
      <w:bookmarkEnd w:id="0"/>
      <w:r w:rsidR="00D8003B">
        <w:t xml:space="preserve"> die Unterlagen</w:t>
      </w:r>
      <w:r w:rsidRPr="00DD595C">
        <w:t xml:space="preserve"> nach einer Aufbewahrungsfrist von 4 Monaten vernichtet.</w:t>
      </w:r>
    </w:p>
    <w:sectPr w:rsidR="0039562E" w:rsidRPr="00DD595C" w:rsidSect="0082619F">
      <w:headerReference w:type="default" r:id="rId8"/>
      <w:headerReference w:type="first" r:id="rId9"/>
      <w:footerReference w:type="first" r:id="rId10"/>
      <w:pgSz w:w="11906" w:h="16838" w:code="9"/>
      <w:pgMar w:top="1622" w:right="1134" w:bottom="1531" w:left="136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E7" w:rsidRDefault="00E05BE7">
      <w:r>
        <w:separator/>
      </w:r>
    </w:p>
  </w:endnote>
  <w:endnote w:type="continuationSeparator" w:id="0">
    <w:p w:rsidR="00E05BE7" w:rsidRDefault="00E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AF" w:usb1="00000042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A4" w:rsidRPr="00D06A98" w:rsidRDefault="00B43FA4" w:rsidP="0025101B">
    <w:pPr>
      <w:spacing w:after="120"/>
      <w:rPr>
        <w:sz w:val="16"/>
        <w:szCs w:val="16"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733"/>
      <w:gridCol w:w="3287"/>
    </w:tblGrid>
    <w:tr w:rsidR="00B43FA4" w:rsidRPr="00055B4A">
      <w:tc>
        <w:tcPr>
          <w:tcW w:w="2880" w:type="dxa"/>
          <w:tcBorders>
            <w:top w:val="single" w:sz="4" w:space="0" w:color="auto"/>
          </w:tcBorders>
        </w:tcPr>
        <w:p w:rsidR="00B43FA4" w:rsidRPr="00055B4A" w:rsidRDefault="00B43FA4" w:rsidP="0025101B">
          <w:pPr>
            <w:spacing w:before="120"/>
            <w:rPr>
              <w:sz w:val="16"/>
              <w:szCs w:val="16"/>
            </w:rPr>
          </w:pPr>
          <w:r w:rsidRPr="00055B4A">
            <w:rPr>
              <w:sz w:val="16"/>
              <w:szCs w:val="16"/>
            </w:rPr>
            <w:t>Dienstgebäude</w:t>
          </w:r>
        </w:p>
        <w:p w:rsidR="00B43FA4" w:rsidRPr="00055B4A" w:rsidRDefault="00B43FA4" w:rsidP="0025101B">
          <w:pPr>
            <w:rPr>
              <w:sz w:val="16"/>
              <w:szCs w:val="16"/>
            </w:rPr>
          </w:pPr>
          <w:r w:rsidRPr="00600245">
            <w:rPr>
              <w:noProof/>
              <w:sz w:val="16"/>
              <w:szCs w:val="16"/>
            </w:rPr>
            <w:t>Leopoldstraße 3</w:t>
          </w:r>
          <w:r w:rsidRPr="00055B4A">
            <w:rPr>
              <w:sz w:val="16"/>
              <w:szCs w:val="16"/>
            </w:rPr>
            <w:t xml:space="preserve">, </w:t>
          </w:r>
          <w:r w:rsidRPr="00600245">
            <w:rPr>
              <w:noProof/>
              <w:sz w:val="16"/>
              <w:szCs w:val="16"/>
            </w:rPr>
            <w:t>217</w:t>
          </w:r>
        </w:p>
        <w:p w:rsidR="00B43FA4" w:rsidRPr="00055B4A" w:rsidRDefault="00B43FA4" w:rsidP="0025101B">
          <w:pPr>
            <w:rPr>
              <w:sz w:val="16"/>
              <w:szCs w:val="16"/>
            </w:rPr>
          </w:pPr>
          <w:r w:rsidRPr="00600245">
            <w:rPr>
              <w:noProof/>
              <w:sz w:val="16"/>
              <w:szCs w:val="16"/>
            </w:rPr>
            <w:t>80802</w:t>
          </w:r>
          <w:r w:rsidRPr="00055B4A">
            <w:rPr>
              <w:sz w:val="16"/>
              <w:szCs w:val="16"/>
            </w:rPr>
            <w:t xml:space="preserve"> </w:t>
          </w:r>
          <w:r w:rsidRPr="00600245">
            <w:rPr>
              <w:noProof/>
              <w:sz w:val="16"/>
              <w:szCs w:val="16"/>
            </w:rPr>
            <w:t>München</w:t>
          </w:r>
        </w:p>
      </w:tc>
      <w:tc>
        <w:tcPr>
          <w:tcW w:w="3733" w:type="dxa"/>
          <w:tcBorders>
            <w:top w:val="single" w:sz="4" w:space="0" w:color="auto"/>
          </w:tcBorders>
        </w:tcPr>
        <w:p w:rsidR="00B43FA4" w:rsidRPr="00E63FB9" w:rsidRDefault="00B43FA4" w:rsidP="00E63FB9">
          <w:pPr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>Öffentliche Verkehrsmittel</w:t>
          </w:r>
        </w:p>
        <w:p w:rsidR="00B43FA4" w:rsidRPr="00055B4A" w:rsidRDefault="00B43FA4" w:rsidP="0025101B">
          <w:pPr>
            <w:rPr>
              <w:sz w:val="16"/>
              <w:szCs w:val="16"/>
            </w:rPr>
          </w:pPr>
          <w:r w:rsidRPr="0082246B">
            <w:rPr>
              <w:sz w:val="16"/>
              <w:szCs w:val="16"/>
            </w:rPr>
            <w:t>U-Bahn</w:t>
          </w:r>
          <w:r>
            <w:rPr>
              <w:sz w:val="16"/>
              <w:szCs w:val="16"/>
            </w:rPr>
            <w:t xml:space="preserve"> 3 und 6</w:t>
          </w:r>
        </w:p>
      </w:tc>
      <w:tc>
        <w:tcPr>
          <w:tcW w:w="3287" w:type="dxa"/>
          <w:tcBorders>
            <w:top w:val="single" w:sz="4" w:space="0" w:color="auto"/>
          </w:tcBorders>
        </w:tcPr>
        <w:p w:rsidR="00B43FA4" w:rsidRPr="00055B4A" w:rsidRDefault="00B43FA4" w:rsidP="0025101B">
          <w:pPr>
            <w:spacing w:before="120"/>
            <w:rPr>
              <w:sz w:val="16"/>
              <w:szCs w:val="16"/>
            </w:rPr>
          </w:pPr>
          <w:r w:rsidRPr="00055B4A">
            <w:rPr>
              <w:sz w:val="16"/>
              <w:szCs w:val="16"/>
            </w:rPr>
            <w:t>Bayerische Landesbank München</w:t>
          </w:r>
        </w:p>
        <w:p w:rsidR="00B43FA4" w:rsidRPr="00055B4A" w:rsidRDefault="00B43FA4" w:rsidP="0025101B">
          <w:pPr>
            <w:rPr>
              <w:sz w:val="16"/>
              <w:szCs w:val="16"/>
            </w:rPr>
          </w:pPr>
          <w:r w:rsidRPr="00055B4A">
            <w:rPr>
              <w:sz w:val="16"/>
              <w:szCs w:val="16"/>
            </w:rPr>
            <w:t>Kto. 24 868 BLZ 700 500 00</w:t>
          </w:r>
        </w:p>
        <w:p w:rsidR="00B43FA4" w:rsidRPr="00055B4A" w:rsidRDefault="00B43FA4" w:rsidP="0025101B">
          <w:pPr>
            <w:rPr>
              <w:sz w:val="16"/>
              <w:szCs w:val="16"/>
            </w:rPr>
          </w:pPr>
          <w:proofErr w:type="spellStart"/>
          <w:r w:rsidRPr="00055B4A">
            <w:rPr>
              <w:sz w:val="16"/>
              <w:szCs w:val="16"/>
            </w:rPr>
            <w:t>USt-IdNr</w:t>
          </w:r>
          <w:proofErr w:type="spellEnd"/>
          <w:r w:rsidRPr="00055B4A">
            <w:rPr>
              <w:sz w:val="16"/>
              <w:szCs w:val="16"/>
            </w:rPr>
            <w:t>. DE 811 205 325</w:t>
          </w:r>
        </w:p>
      </w:tc>
    </w:tr>
  </w:tbl>
  <w:p w:rsidR="00B43FA4" w:rsidRPr="00E94572" w:rsidRDefault="00B43FA4" w:rsidP="002510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E7" w:rsidRDefault="00E05BE7">
      <w:r>
        <w:separator/>
      </w:r>
    </w:p>
  </w:footnote>
  <w:footnote w:type="continuationSeparator" w:id="0">
    <w:p w:rsidR="00E05BE7" w:rsidRDefault="00E0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B43FA4" w:rsidRPr="0060733C">
      <w:tc>
        <w:tcPr>
          <w:tcW w:w="7257" w:type="dxa"/>
          <w:tcBorders>
            <w:bottom w:val="single" w:sz="4" w:space="0" w:color="auto"/>
          </w:tcBorders>
        </w:tcPr>
        <w:p w:rsidR="00B43FA4" w:rsidRPr="0060733C" w:rsidRDefault="00B43FA4" w:rsidP="0025101B">
          <w:pPr>
            <w:spacing w:before="60" w:after="120"/>
            <w:rPr>
              <w:b/>
              <w:caps/>
              <w:spacing w:val="12"/>
              <w:sz w:val="14"/>
              <w:szCs w:val="14"/>
            </w:rPr>
          </w:pPr>
          <w:r w:rsidRPr="0060733C">
            <w:rPr>
              <w:b/>
              <w:caps/>
              <w:spacing w:val="12"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B43FA4" w:rsidRPr="0060733C" w:rsidRDefault="00B43FA4" w:rsidP="0025101B">
          <w:pPr>
            <w:spacing w:before="60" w:after="120"/>
            <w:jc w:val="right"/>
            <w:rPr>
              <w:b/>
              <w:caps/>
              <w:spacing w:val="12"/>
              <w:sz w:val="14"/>
              <w:szCs w:val="14"/>
            </w:rPr>
          </w:pPr>
          <w:r w:rsidRPr="0060733C">
            <w:rPr>
              <w:b/>
              <w:caps/>
              <w:spacing w:val="12"/>
              <w:sz w:val="14"/>
              <w:szCs w:val="14"/>
            </w:rPr>
            <w:t xml:space="preserve">Seite 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begin"/>
          </w:r>
          <w:r w:rsidRPr="0060733C">
            <w:rPr>
              <w:b/>
              <w:caps/>
              <w:spacing w:val="12"/>
              <w:sz w:val="14"/>
              <w:szCs w:val="14"/>
            </w:rPr>
            <w:instrText xml:space="preserve"> PAGE </w:instrTex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separate"/>
          </w:r>
          <w:r w:rsidR="00EA07AF">
            <w:rPr>
              <w:b/>
              <w:caps/>
              <w:noProof/>
              <w:spacing w:val="12"/>
              <w:sz w:val="14"/>
              <w:szCs w:val="14"/>
            </w:rPr>
            <w:t>2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end"/>
          </w:r>
          <w:r w:rsidRPr="0060733C">
            <w:rPr>
              <w:b/>
              <w:caps/>
              <w:spacing w:val="12"/>
              <w:sz w:val="14"/>
              <w:szCs w:val="14"/>
            </w:rPr>
            <w:t xml:space="preserve"> von 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begin"/>
          </w:r>
          <w:r w:rsidRPr="0060733C">
            <w:rPr>
              <w:b/>
              <w:caps/>
              <w:spacing w:val="12"/>
              <w:sz w:val="14"/>
              <w:szCs w:val="14"/>
            </w:rPr>
            <w:instrText xml:space="preserve"> NUMPAGES </w:instrTex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separate"/>
          </w:r>
          <w:r w:rsidR="00EA07AF">
            <w:rPr>
              <w:b/>
              <w:caps/>
              <w:noProof/>
              <w:spacing w:val="12"/>
              <w:sz w:val="14"/>
              <w:szCs w:val="14"/>
            </w:rPr>
            <w:t>2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end"/>
          </w:r>
        </w:p>
      </w:tc>
    </w:tr>
  </w:tbl>
  <w:p w:rsidR="00B43FA4" w:rsidRPr="00F9790F" w:rsidRDefault="00B43FA4" w:rsidP="002510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A4" w:rsidRDefault="00B43FA4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B43FA4" w:rsidRDefault="00B43FA4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B43FA4" w:rsidRDefault="00B43FA4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B43FA4" w:rsidRDefault="00E5455D" w:rsidP="0025101B">
    <w:pPr>
      <w:spacing w:before="1800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FA4" w:rsidRDefault="00B43FA4" w:rsidP="0025101B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43FA4" w:rsidRDefault="00B43FA4" w:rsidP="002510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43FA4" w:rsidRDefault="00B43FA4" w:rsidP="002510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43FA4" w:rsidRPr="00C66388" w:rsidRDefault="00B43FA4" w:rsidP="002510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" filled="f" stroked="f" strokeweight=".5pt">
              <v:textbox inset="0,0,0,0">
                <w:txbxContent>
                  <w:p w:rsidR="00B43FA4" w:rsidRDefault="00B43FA4" w:rsidP="0025101B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B43FA4" w:rsidRDefault="00B43FA4" w:rsidP="002510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B43FA4" w:rsidRDefault="00B43FA4" w:rsidP="002510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B43FA4" w:rsidRPr="00C66388" w:rsidRDefault="00B43FA4" w:rsidP="002510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1" name="Bild 1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A5E"/>
    <w:multiLevelType w:val="hybridMultilevel"/>
    <w:tmpl w:val="B29699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F0FE2"/>
    <w:multiLevelType w:val="hybridMultilevel"/>
    <w:tmpl w:val="1C0678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17"/>
    <w:rsid w:val="00025D64"/>
    <w:rsid w:val="00027630"/>
    <w:rsid w:val="00044501"/>
    <w:rsid w:val="00050CD8"/>
    <w:rsid w:val="00066D62"/>
    <w:rsid w:val="0009322F"/>
    <w:rsid w:val="000E4861"/>
    <w:rsid w:val="000F2BDB"/>
    <w:rsid w:val="00113C8A"/>
    <w:rsid w:val="00133B8B"/>
    <w:rsid w:val="00157296"/>
    <w:rsid w:val="0018470C"/>
    <w:rsid w:val="001B5C3E"/>
    <w:rsid w:val="001D477E"/>
    <w:rsid w:val="001E1749"/>
    <w:rsid w:val="002112FC"/>
    <w:rsid w:val="00216BD4"/>
    <w:rsid w:val="0025101B"/>
    <w:rsid w:val="002909B6"/>
    <w:rsid w:val="002B009E"/>
    <w:rsid w:val="002F397B"/>
    <w:rsid w:val="00304353"/>
    <w:rsid w:val="0030542B"/>
    <w:rsid w:val="00314A80"/>
    <w:rsid w:val="00322AAF"/>
    <w:rsid w:val="003539CA"/>
    <w:rsid w:val="0035794E"/>
    <w:rsid w:val="0039562E"/>
    <w:rsid w:val="003F4EBC"/>
    <w:rsid w:val="003F6587"/>
    <w:rsid w:val="00402BEF"/>
    <w:rsid w:val="00404C8B"/>
    <w:rsid w:val="004111ED"/>
    <w:rsid w:val="00412C41"/>
    <w:rsid w:val="004350A2"/>
    <w:rsid w:val="00437C8B"/>
    <w:rsid w:val="00455349"/>
    <w:rsid w:val="0045534C"/>
    <w:rsid w:val="0047675C"/>
    <w:rsid w:val="004C7EED"/>
    <w:rsid w:val="00504D31"/>
    <w:rsid w:val="00547CE7"/>
    <w:rsid w:val="005627BD"/>
    <w:rsid w:val="00607676"/>
    <w:rsid w:val="006509E7"/>
    <w:rsid w:val="00662D4F"/>
    <w:rsid w:val="006A411F"/>
    <w:rsid w:val="006C2FA8"/>
    <w:rsid w:val="006F4652"/>
    <w:rsid w:val="00702317"/>
    <w:rsid w:val="00720BA4"/>
    <w:rsid w:val="00721C99"/>
    <w:rsid w:val="007264D4"/>
    <w:rsid w:val="007506B9"/>
    <w:rsid w:val="00753DCE"/>
    <w:rsid w:val="00754F0E"/>
    <w:rsid w:val="007633A1"/>
    <w:rsid w:val="00782A34"/>
    <w:rsid w:val="007D2FC0"/>
    <w:rsid w:val="007E30A4"/>
    <w:rsid w:val="00802887"/>
    <w:rsid w:val="00805692"/>
    <w:rsid w:val="008134C1"/>
    <w:rsid w:val="00820295"/>
    <w:rsid w:val="0082246B"/>
    <w:rsid w:val="00823DDA"/>
    <w:rsid w:val="008258A4"/>
    <w:rsid w:val="0082619F"/>
    <w:rsid w:val="00856802"/>
    <w:rsid w:val="008744EB"/>
    <w:rsid w:val="008748CE"/>
    <w:rsid w:val="008930B8"/>
    <w:rsid w:val="00895AF7"/>
    <w:rsid w:val="008C589E"/>
    <w:rsid w:val="008E6150"/>
    <w:rsid w:val="00901E17"/>
    <w:rsid w:val="00945A68"/>
    <w:rsid w:val="00961FB3"/>
    <w:rsid w:val="00970931"/>
    <w:rsid w:val="009803A4"/>
    <w:rsid w:val="00994B07"/>
    <w:rsid w:val="009C7D65"/>
    <w:rsid w:val="009F70EE"/>
    <w:rsid w:val="00A04E49"/>
    <w:rsid w:val="00A144A3"/>
    <w:rsid w:val="00A20157"/>
    <w:rsid w:val="00A66A2C"/>
    <w:rsid w:val="00AC375C"/>
    <w:rsid w:val="00AC750F"/>
    <w:rsid w:val="00AE2863"/>
    <w:rsid w:val="00AE30AC"/>
    <w:rsid w:val="00B076EC"/>
    <w:rsid w:val="00B12945"/>
    <w:rsid w:val="00B43FA4"/>
    <w:rsid w:val="00B745B5"/>
    <w:rsid w:val="00B74AAD"/>
    <w:rsid w:val="00C21798"/>
    <w:rsid w:val="00C25172"/>
    <w:rsid w:val="00C47373"/>
    <w:rsid w:val="00C56728"/>
    <w:rsid w:val="00C6611B"/>
    <w:rsid w:val="00D07369"/>
    <w:rsid w:val="00D45156"/>
    <w:rsid w:val="00D45E53"/>
    <w:rsid w:val="00D56988"/>
    <w:rsid w:val="00D8003B"/>
    <w:rsid w:val="00D8120C"/>
    <w:rsid w:val="00D859C4"/>
    <w:rsid w:val="00D94C6D"/>
    <w:rsid w:val="00DA1434"/>
    <w:rsid w:val="00DA5706"/>
    <w:rsid w:val="00DC5534"/>
    <w:rsid w:val="00DD595C"/>
    <w:rsid w:val="00DD6A22"/>
    <w:rsid w:val="00E009DE"/>
    <w:rsid w:val="00E04D43"/>
    <w:rsid w:val="00E05BE7"/>
    <w:rsid w:val="00E401BF"/>
    <w:rsid w:val="00E5455D"/>
    <w:rsid w:val="00E63FB9"/>
    <w:rsid w:val="00E66ECD"/>
    <w:rsid w:val="00E67CC9"/>
    <w:rsid w:val="00E9150D"/>
    <w:rsid w:val="00EA07AF"/>
    <w:rsid w:val="00EC11B9"/>
    <w:rsid w:val="00EC5649"/>
    <w:rsid w:val="00EF7FC4"/>
    <w:rsid w:val="00F06BE5"/>
    <w:rsid w:val="00F31649"/>
    <w:rsid w:val="00F6120C"/>
    <w:rsid w:val="00F702A2"/>
    <w:rsid w:val="00F9118D"/>
    <w:rsid w:val="00F91852"/>
    <w:rsid w:val="00FC0699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19F"/>
    <w:rPr>
      <w:rFonts w:ascii="LMU CompatilFact" w:hAnsi="LMU CompatilFact" w:cs="LMU CompatilFac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619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8261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semiHidden/>
    <w:rsid w:val="0082619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0"/>
      <w:szCs w:val="20"/>
    </w:rPr>
  </w:style>
  <w:style w:type="character" w:styleId="Funotenzeichen">
    <w:name w:val="footnote reference"/>
    <w:semiHidden/>
    <w:rsid w:val="0082619F"/>
    <w:rPr>
      <w:vertAlign w:val="superscript"/>
    </w:rPr>
  </w:style>
  <w:style w:type="paragraph" w:styleId="Fuzeile">
    <w:name w:val="footer"/>
    <w:basedOn w:val="Standard"/>
    <w:rsid w:val="0082619F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3956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9562E"/>
    <w:rPr>
      <w:sz w:val="20"/>
      <w:szCs w:val="20"/>
    </w:rPr>
  </w:style>
  <w:style w:type="character" w:customStyle="1" w:styleId="KommentartextZchn">
    <w:name w:val="Kommentartext Zchn"/>
    <w:link w:val="Kommentartext"/>
    <w:rsid w:val="0039562E"/>
    <w:rPr>
      <w:rFonts w:ascii="LMU CompatilFact" w:hAnsi="LMU CompatilFact" w:cs="LMU CompatilFact"/>
    </w:rPr>
  </w:style>
  <w:style w:type="paragraph" w:styleId="Kommentarthema">
    <w:name w:val="annotation subject"/>
    <w:basedOn w:val="Kommentartext"/>
    <w:next w:val="Kommentartext"/>
    <w:link w:val="KommentarthemaZchn"/>
    <w:rsid w:val="0039562E"/>
    <w:rPr>
      <w:b/>
      <w:bCs/>
    </w:rPr>
  </w:style>
  <w:style w:type="character" w:customStyle="1" w:styleId="KommentarthemaZchn">
    <w:name w:val="Kommentarthema Zchn"/>
    <w:link w:val="Kommentarthema"/>
    <w:rsid w:val="0039562E"/>
    <w:rPr>
      <w:rFonts w:ascii="LMU CompatilFact" w:hAnsi="LMU CompatilFact" w:cs="LMU CompatilFact"/>
      <w:b/>
      <w:bCs/>
    </w:rPr>
  </w:style>
  <w:style w:type="paragraph" w:styleId="Sprechblasentext">
    <w:name w:val="Balloon Text"/>
    <w:basedOn w:val="Standard"/>
    <w:link w:val="SprechblasentextZchn"/>
    <w:rsid w:val="00395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19F"/>
    <w:rPr>
      <w:rFonts w:ascii="LMU CompatilFact" w:hAnsi="LMU CompatilFact" w:cs="LMU CompatilFac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619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8261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semiHidden/>
    <w:rsid w:val="0082619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0"/>
      <w:szCs w:val="20"/>
    </w:rPr>
  </w:style>
  <w:style w:type="character" w:styleId="Funotenzeichen">
    <w:name w:val="footnote reference"/>
    <w:semiHidden/>
    <w:rsid w:val="0082619F"/>
    <w:rPr>
      <w:vertAlign w:val="superscript"/>
    </w:rPr>
  </w:style>
  <w:style w:type="paragraph" w:styleId="Fuzeile">
    <w:name w:val="footer"/>
    <w:basedOn w:val="Standard"/>
    <w:rsid w:val="0082619F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3956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9562E"/>
    <w:rPr>
      <w:sz w:val="20"/>
      <w:szCs w:val="20"/>
    </w:rPr>
  </w:style>
  <w:style w:type="character" w:customStyle="1" w:styleId="KommentartextZchn">
    <w:name w:val="Kommentartext Zchn"/>
    <w:link w:val="Kommentartext"/>
    <w:rsid w:val="0039562E"/>
    <w:rPr>
      <w:rFonts w:ascii="LMU CompatilFact" w:hAnsi="LMU CompatilFact" w:cs="LMU CompatilFact"/>
    </w:rPr>
  </w:style>
  <w:style w:type="paragraph" w:styleId="Kommentarthema">
    <w:name w:val="annotation subject"/>
    <w:basedOn w:val="Kommentartext"/>
    <w:next w:val="Kommentartext"/>
    <w:link w:val="KommentarthemaZchn"/>
    <w:rsid w:val="0039562E"/>
    <w:rPr>
      <w:b/>
      <w:bCs/>
    </w:rPr>
  </w:style>
  <w:style w:type="character" w:customStyle="1" w:styleId="KommentarthemaZchn">
    <w:name w:val="Kommentarthema Zchn"/>
    <w:link w:val="Kommentarthema"/>
    <w:rsid w:val="0039562E"/>
    <w:rPr>
      <w:rFonts w:ascii="LMU CompatilFact" w:hAnsi="LMU CompatilFact" w:cs="LMU CompatilFact"/>
      <w:b/>
      <w:bCs/>
    </w:rPr>
  </w:style>
  <w:style w:type="paragraph" w:styleId="Sprechblasentext">
    <w:name w:val="Balloon Text"/>
    <w:basedOn w:val="Standard"/>
    <w:link w:val="SprechblasentextZchn"/>
    <w:rsid w:val="00395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Ludwig-Maximilians-Universität München ist  eine der größten und renommiertesten Hochschulen Deutschlands mit vielfältigst</vt:lpstr>
    </vt:vector>
  </TitlesOfParts>
  <Company>ZUV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Ludwig-Maximilians-Universität München ist  eine der größten und renommiertesten Hochschulen Deutschlands mit vielfältigst</dc:title>
  <dc:creator>Raschendorfer</dc:creator>
  <cp:lastModifiedBy>itg</cp:lastModifiedBy>
  <cp:revision>4</cp:revision>
  <cp:lastPrinted>2018-01-31T09:25:00Z</cp:lastPrinted>
  <dcterms:created xsi:type="dcterms:W3CDTF">2018-01-31T07:51:00Z</dcterms:created>
  <dcterms:modified xsi:type="dcterms:W3CDTF">2018-01-31T09:28:00Z</dcterms:modified>
</cp:coreProperties>
</file>